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17" w:rsidRPr="004D4B79" w:rsidRDefault="00F673E9" w:rsidP="00596B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color w:val="000000"/>
          <w:sz w:val="28"/>
          <w:szCs w:val="28"/>
        </w:rPr>
        <w:t>Sistemas Nacionais de Informação do SUS</w:t>
      </w:r>
    </w:p>
    <w:p w:rsidR="000E7736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sz w:val="28"/>
          <w:szCs w:val="28"/>
          <w:lang w:eastAsia="ko-KR"/>
        </w:rPr>
      </w:pPr>
    </w:p>
    <w:p w:rsidR="000E7736" w:rsidRPr="00771317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71317" w:rsidRP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771317">
        <w:rPr>
          <w:rFonts w:ascii="Arial Narrow" w:hAnsi="Arial Narrow" w:cs="LiberationSerif-Bold"/>
          <w:b/>
          <w:bCs/>
          <w:sz w:val="24"/>
          <w:szCs w:val="24"/>
        </w:rPr>
        <w:t>Créditos:</w:t>
      </w:r>
      <w:r w:rsidRPr="00771317">
        <w:rPr>
          <w:rFonts w:ascii="Arial Narrow" w:hAnsi="Arial Narrow" w:cs="LiberationSerif-Bold"/>
          <w:bCs/>
          <w:sz w:val="24"/>
          <w:szCs w:val="24"/>
        </w:rPr>
        <w:t xml:space="preserve"> </w:t>
      </w:r>
      <w:proofErr w:type="gramStart"/>
      <w:r w:rsidR="00D049AE">
        <w:rPr>
          <w:rFonts w:ascii="Arial Narrow" w:hAnsi="Arial Narrow" w:cs="LiberationSerif-Bold"/>
          <w:bCs/>
          <w:sz w:val="24"/>
          <w:szCs w:val="24"/>
        </w:rPr>
        <w:t>1</w:t>
      </w:r>
      <w:proofErr w:type="gramEnd"/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  <w:bookmarkStart w:id="0" w:name="_GoBack"/>
      <w:bookmarkEnd w:id="0"/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  <w:r w:rsidRPr="00771317">
        <w:rPr>
          <w:rFonts w:ascii="Arial Narrow" w:hAnsi="Arial Narrow" w:cs="LiberationSerif-Bold"/>
          <w:b/>
          <w:bCs/>
          <w:sz w:val="24"/>
          <w:szCs w:val="24"/>
        </w:rPr>
        <w:t>Carga horária:</w:t>
      </w:r>
      <w:r>
        <w:rPr>
          <w:rFonts w:ascii="Arial Narrow" w:hAnsi="Arial Narrow" w:cs="LiberationSerif-Bold"/>
          <w:bCs/>
          <w:sz w:val="24"/>
          <w:szCs w:val="24"/>
        </w:rPr>
        <w:t xml:space="preserve"> </w:t>
      </w:r>
      <w:r w:rsidR="00D049AE">
        <w:rPr>
          <w:rFonts w:ascii="Arial Narrow" w:hAnsi="Arial Narrow" w:cs="LiberationSerif-Bold"/>
          <w:bCs/>
          <w:sz w:val="24"/>
          <w:szCs w:val="24"/>
        </w:rPr>
        <w:t>1</w:t>
      </w:r>
      <w:r w:rsidR="00CF48B7">
        <w:rPr>
          <w:rFonts w:ascii="Arial Narrow" w:hAnsi="Arial Narrow" w:cs="LiberationSerif-Bold"/>
          <w:bCs/>
          <w:sz w:val="24"/>
          <w:szCs w:val="24"/>
        </w:rPr>
        <w:t>5</w:t>
      </w:r>
      <w:r>
        <w:rPr>
          <w:rFonts w:ascii="Arial Narrow" w:hAnsi="Arial Narrow" w:cs="LiberationSerif-Bold"/>
          <w:bCs/>
          <w:sz w:val="24"/>
          <w:szCs w:val="24"/>
        </w:rPr>
        <w:t xml:space="preserve"> h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</w:p>
    <w:p w:rsidR="00771317" w:rsidRP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771317">
        <w:rPr>
          <w:rFonts w:ascii="Arial Narrow" w:hAnsi="Arial Narrow" w:cs="LiberationSerif-Bold"/>
          <w:b/>
          <w:bCs/>
          <w:sz w:val="24"/>
          <w:szCs w:val="24"/>
        </w:rPr>
        <w:t>Ementa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</w:p>
    <w:p w:rsidR="00596BC3" w:rsidRPr="00CD74AE" w:rsidRDefault="00D049AE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D74AE">
        <w:rPr>
          <w:rFonts w:ascii="Arial Narrow" w:hAnsi="Arial Narrow" w:cs="Arial"/>
          <w:color w:val="000000"/>
          <w:sz w:val="24"/>
          <w:szCs w:val="24"/>
        </w:rPr>
        <w:t xml:space="preserve">A complexidade do sistema de saúde no mundo contemporâneo colocou na agenda dos gestores o tema da incorporação de tecnologias, a tomada de decisão neste campo torna-se imprescindível para que o sistema de saúde cumpra seu papel fundamental de cuidar da população com qualidade. Esta disciplina será composta por: Fundamentos </w:t>
      </w:r>
      <w:proofErr w:type="gramStart"/>
      <w:r w:rsidRPr="00CD74AE">
        <w:rPr>
          <w:rFonts w:ascii="Arial Narrow" w:hAnsi="Arial Narrow" w:cs="Arial"/>
          <w:color w:val="000000"/>
          <w:sz w:val="24"/>
          <w:szCs w:val="24"/>
        </w:rPr>
        <w:t>do Sistemas</w:t>
      </w:r>
      <w:proofErr w:type="gramEnd"/>
      <w:r w:rsidRPr="00CD74AE">
        <w:rPr>
          <w:rFonts w:ascii="Arial Narrow" w:hAnsi="Arial Narrow" w:cs="Arial"/>
          <w:color w:val="000000"/>
          <w:sz w:val="24"/>
          <w:szCs w:val="24"/>
        </w:rPr>
        <w:t xml:space="preserve"> de Informação em Saúde; Bancos de dados nacionais do Sistema Único de Saúde; Ferramentas e linguagens para análise de dados e relacionamento de banco de dados.</w:t>
      </w:r>
    </w:p>
    <w:p w:rsid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color w:val="000000"/>
          <w:sz w:val="24"/>
          <w:szCs w:val="24"/>
        </w:rPr>
      </w:pPr>
    </w:p>
    <w:p w:rsidR="000E7736" w:rsidRPr="009C65E9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9C65E9">
        <w:rPr>
          <w:rFonts w:ascii="Arial Narrow" w:hAnsi="Arial Narrow" w:cs="LiberationSerif-Bold"/>
          <w:b/>
          <w:bCs/>
          <w:sz w:val="24"/>
          <w:szCs w:val="24"/>
        </w:rPr>
        <w:t>Metodologia</w:t>
      </w:r>
    </w:p>
    <w:p w:rsidR="00D049AE" w:rsidRPr="009C65E9" w:rsidRDefault="00D049AE" w:rsidP="00D049AE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erif"/>
          <w:sz w:val="24"/>
          <w:szCs w:val="24"/>
        </w:rPr>
      </w:pPr>
      <w:r w:rsidRPr="009C65E9">
        <w:rPr>
          <w:rFonts w:ascii="Arial Narrow" w:hAnsi="Arial Narrow" w:cs="LiberationSerif"/>
          <w:sz w:val="24"/>
          <w:szCs w:val="24"/>
        </w:rPr>
        <w:t xml:space="preserve">Metodologia participativa composta de seminários, aulas teóricas, discussão de artigos e resolução de exercícios. 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:rsidR="000E7736" w:rsidRPr="00596BC3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596BC3">
        <w:rPr>
          <w:rFonts w:ascii="Arial Narrow" w:hAnsi="Arial Narrow" w:cs="LiberationSerif-Bold"/>
          <w:b/>
          <w:bCs/>
          <w:sz w:val="24"/>
          <w:szCs w:val="24"/>
        </w:rPr>
        <w:t>Procedimentos de avaliação</w:t>
      </w:r>
    </w:p>
    <w:p w:rsidR="00D049AE" w:rsidRPr="009C65E9" w:rsidRDefault="00D049AE" w:rsidP="00D049AE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erif-Bold"/>
          <w:bCs/>
          <w:sz w:val="24"/>
          <w:szCs w:val="24"/>
        </w:rPr>
      </w:pPr>
      <w:r w:rsidRPr="009C65E9">
        <w:rPr>
          <w:rFonts w:ascii="Arial Narrow" w:hAnsi="Arial Narrow" w:cs="LiberationSerif-Bold"/>
          <w:bCs/>
          <w:sz w:val="24"/>
          <w:szCs w:val="24"/>
        </w:rPr>
        <w:t>Conceito relacionado à participação e interesse – 30%</w:t>
      </w:r>
    </w:p>
    <w:p w:rsidR="00D049AE" w:rsidRPr="009C65E9" w:rsidRDefault="00D049AE" w:rsidP="00D049AE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erif-Bold"/>
          <w:bCs/>
          <w:sz w:val="24"/>
          <w:szCs w:val="24"/>
        </w:rPr>
      </w:pPr>
      <w:r w:rsidRPr="009C65E9">
        <w:rPr>
          <w:rFonts w:ascii="Arial Narrow" w:hAnsi="Arial Narrow" w:cs="LiberationSerif-Bold"/>
          <w:bCs/>
          <w:sz w:val="24"/>
          <w:szCs w:val="24"/>
        </w:rPr>
        <w:t>Avaliação teórica – 70%</w:t>
      </w:r>
    </w:p>
    <w:p w:rsidR="00D049AE" w:rsidRPr="009C65E9" w:rsidRDefault="00D049AE" w:rsidP="00D049AE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erif-Bold"/>
          <w:b/>
          <w:bCs/>
          <w:sz w:val="24"/>
          <w:szCs w:val="24"/>
        </w:rPr>
      </w:pPr>
      <w:r w:rsidRPr="009C65E9">
        <w:rPr>
          <w:rFonts w:ascii="Arial Narrow" w:hAnsi="Arial Narrow" w:cs="LiberationSerif-Bold"/>
          <w:bCs/>
          <w:sz w:val="24"/>
          <w:szCs w:val="24"/>
        </w:rPr>
        <w:t>Terão direito à prova de segunda chamada o aluno que faltar apresentando justificativa</w:t>
      </w:r>
      <w:r w:rsidRPr="009C65E9">
        <w:rPr>
          <w:rFonts w:ascii="Arial Narrow" w:hAnsi="Arial Narrow" w:cs="LiberationSerif-Bold"/>
          <w:b/>
          <w:bCs/>
          <w:sz w:val="24"/>
          <w:szCs w:val="24"/>
        </w:rPr>
        <w:t xml:space="preserve">. </w:t>
      </w:r>
    </w:p>
    <w:p w:rsid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color w:val="000000"/>
          <w:sz w:val="24"/>
          <w:szCs w:val="24"/>
        </w:rPr>
      </w:pPr>
    </w:p>
    <w:p w:rsidR="00771317" w:rsidRPr="000E7736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b/>
          <w:color w:val="000000"/>
          <w:sz w:val="24"/>
          <w:szCs w:val="24"/>
          <w:lang w:val="en-US"/>
        </w:rPr>
      </w:pPr>
      <w:proofErr w:type="spellStart"/>
      <w:r w:rsidRPr="0049209C">
        <w:rPr>
          <w:rFonts w:ascii="Arial Narrow" w:hAnsi="Arial Narrow" w:cs="LiberationSans"/>
          <w:b/>
          <w:color w:val="000000"/>
          <w:sz w:val="24"/>
          <w:szCs w:val="24"/>
          <w:lang w:val="en-US"/>
        </w:rPr>
        <w:t>Referências</w:t>
      </w:r>
      <w:proofErr w:type="spellEnd"/>
      <w:r w:rsidRPr="0049209C">
        <w:rPr>
          <w:rFonts w:ascii="Arial Narrow" w:hAnsi="Arial Narrow" w:cs="LiberationSans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9209C">
        <w:rPr>
          <w:rFonts w:ascii="Arial Narrow" w:hAnsi="Arial Narrow" w:cs="LiberationSans"/>
          <w:b/>
          <w:color w:val="000000"/>
          <w:sz w:val="24"/>
          <w:szCs w:val="24"/>
          <w:lang w:val="en-US"/>
        </w:rPr>
        <w:t>bibliográficas</w:t>
      </w:r>
      <w:proofErr w:type="spellEnd"/>
    </w:p>
    <w:p w:rsidR="00E2207D" w:rsidRDefault="00D049AE" w:rsidP="00D049AE">
      <w:pPr>
        <w:pStyle w:val="Bibliografia"/>
        <w:spacing w:after="12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SILVA, NP. A utilização dos programas TABWIN e TABNET como ferramentas de apoio a disseminação das informações em saúde. Rio de Janeiro: Fiocruz, 2009 BRASIL. MINISTÉRIO DA SAÚDE. SECRETARIA-EXECUTIVA. DEPARTAMENTO DE MONITORAMENTO E AVALIAÇÃO DO SUS. Política Nacional de Informação e Informática em Saúde Brasília: Ministério da Saúde, 2016 _____ MINISTÉRIO DA SAÚDE. SECRETARIA EXECUTIVA. DEPARTAMENTO DE REGULAÇÃO, AVALIAÇÃO E CONTROLE. COORDENAÇÃO GERAL DE SISTEMAS DE INFORMAÇÃO. Disseminação de Informações do Sistema de Informações Hospitalares (SIH). Informe técnico de Layout, 2016. Disponível em: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ftp</w:t>
      </w:r>
      <w:proofErr w:type="gramEnd"/>
      <w:r>
        <w:rPr>
          <w:rFonts w:ascii="Arial" w:hAnsi="Arial" w:cs="Arial"/>
          <w:color w:val="000000"/>
          <w:sz w:val="20"/>
          <w:szCs w:val="20"/>
        </w:rPr>
        <w:t>://ftp.datasus.gov.br/dissemin/publicos/SIHSUS/200801_/Doc/IT_SIHSUS_1603.pdf _____MINISTÉRIO DA SAÚDE. SECRETARIA EXECUTIVA. DEPARTAMENTO DE REGULAÇÃO, AVALIAÇÃO E CONTROLE. COORDENAÇÃO GERAL DE SISTEMAS DE INFORMAÇÃO. INSTRUÇÕES DE USO DO TABNET. Disponível em: http://tabnet.datasus.gov.br/tabnet/tabdescr.htm ROUQUAYROL, M. Z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ALMEIDA FILHO, N. Epidemiologia &amp; saúde. 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ed.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Rio de Janeiro: MEDSI, 2003 GARCIA ET AL. Gestão pública em saúde: sistemas de informação de apoio à gestão em saúde. Universidade Federal do Maranhão: São Luís, 2016.</w:t>
      </w:r>
    </w:p>
    <w:sectPr w:rsidR="00E2207D" w:rsidSect="00E86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2D1"/>
    <w:multiLevelType w:val="hybridMultilevel"/>
    <w:tmpl w:val="5338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A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317"/>
    <w:rsid w:val="00027DBD"/>
    <w:rsid w:val="000A2D83"/>
    <w:rsid w:val="000E7736"/>
    <w:rsid w:val="003357B6"/>
    <w:rsid w:val="003C14D0"/>
    <w:rsid w:val="003E37B0"/>
    <w:rsid w:val="0049209C"/>
    <w:rsid w:val="004D4B79"/>
    <w:rsid w:val="00596BC3"/>
    <w:rsid w:val="00771317"/>
    <w:rsid w:val="00A4532F"/>
    <w:rsid w:val="00A901BE"/>
    <w:rsid w:val="00C05163"/>
    <w:rsid w:val="00CD74AE"/>
    <w:rsid w:val="00CF48B7"/>
    <w:rsid w:val="00D049AE"/>
    <w:rsid w:val="00E069CF"/>
    <w:rsid w:val="00E2207D"/>
    <w:rsid w:val="00E75193"/>
    <w:rsid w:val="00E86013"/>
    <w:rsid w:val="00F673E9"/>
    <w:rsid w:val="00F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317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rsid w:val="00492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Diego</dc:creator>
  <cp:lastModifiedBy>INC</cp:lastModifiedBy>
  <cp:revision>4</cp:revision>
  <cp:lastPrinted>2016-07-28T13:58:00Z</cp:lastPrinted>
  <dcterms:created xsi:type="dcterms:W3CDTF">2019-03-29T17:52:00Z</dcterms:created>
  <dcterms:modified xsi:type="dcterms:W3CDTF">2019-03-29T17:54:00Z</dcterms:modified>
</cp:coreProperties>
</file>